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B4D1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联合类</w: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lPZV/T&#10;AAAACAEAAA8AAAAAAAAAAQAgAAAAIgAAAGRycy9kb3ducmV2LnhtbFBLAQIUABQAAAAIAIdO4kDH&#10;5foDXgIAAKc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社会团体等级评估指标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88"/>
        <w:gridCol w:w="743"/>
      </w:tblGrid>
      <w:tr w14:paraId="14825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D7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A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F3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81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5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分值</w:t>
            </w:r>
          </w:p>
        </w:tc>
      </w:tr>
      <w:tr w14:paraId="1C405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E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基础条件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0E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法人资格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2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法定代表人</w:t>
            </w:r>
          </w:p>
          <w:p w14:paraId="1D78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7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任职资格符合规定（5分）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1B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E022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9B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E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活动资金</w:t>
            </w:r>
          </w:p>
          <w:p w14:paraId="57BD6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2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年末净资产不低于注册资金（5分）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B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FBF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FD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9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9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  <w:p w14:paraId="20623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D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名称牌匾悬挂情况（5分）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0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C66C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28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0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8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住所</w:t>
            </w:r>
          </w:p>
          <w:p w14:paraId="0C44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有独立的办公用房（5分）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E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69F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A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1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F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E6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主要办事机构所在地登记为住所（5分）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EE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8493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B1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4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登记管理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69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章程</w:t>
            </w:r>
          </w:p>
          <w:p w14:paraId="1A86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A1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章程制定（修改）程序符合规定（5分）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3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646F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29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7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6C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F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章程修改后履行核准程序（7分）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04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76F2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D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43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2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登记和备案</w:t>
            </w:r>
          </w:p>
          <w:p w14:paraId="751A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0E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名称、业务范围、住所、注册资金、法定代表人、业务主管单位等按规定办理变更登记（5分）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32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F64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CD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D3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E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20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负责人按规定办理备案（8分）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CC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5BA7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E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B2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30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年检(10分)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D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年检结论（10分）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D8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06B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F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</w:t>
            </w:r>
          </w:p>
          <w:p w14:paraId="63B6B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情况</w:t>
            </w:r>
          </w:p>
          <w:p w14:paraId="1F32E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04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党建入章程情况和党建工作开展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75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2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党的建设入章程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和建立情况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53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坚持党的全面领导、社会主义核心价值观载入章程（5分）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E1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35EC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A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EA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50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C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党组织建立情况（5分）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1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B70A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3C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1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E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党建工作开展情况</w:t>
            </w:r>
          </w:p>
          <w:p w14:paraId="6AD2F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（65分）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35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组织生活制度落实情况（20分）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F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68EF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E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1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15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89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组织党员开展活动情况（10分）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44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169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4A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3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A8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8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A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E71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29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F7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6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8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党员管理情况（5分）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66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671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0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2F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8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F7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党支部书记参与理事会、常务理事会、会员代表大会情况（5分）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6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6759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E0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1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8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52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党组织发挥作用情况（20分）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4B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796F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A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81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阵地</w:t>
            </w:r>
          </w:p>
          <w:p w14:paraId="54BAE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建设和</w:t>
            </w:r>
          </w:p>
          <w:p w14:paraId="1A5E1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87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阵地建设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AB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有党建阵地建设（10分）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F5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90B0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3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CD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19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党建经费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8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有党建经费列支制度（2分）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3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26E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8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9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D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66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每年对党建活动有专项资金列支（8分）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BF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4D98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F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(375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14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(80分)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42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发展规划</w:t>
            </w:r>
          </w:p>
          <w:p w14:paraId="39A52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7A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发展规划制定情况（5分）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2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7548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F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78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会员（代表）大会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(8分)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CF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会议方案及会员代表产生办法（3分）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1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8C63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1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E3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D0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A3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按章程召开会员（代表）大会（5分）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1767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F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7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7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理事会、常务理事会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7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按期换届情况（4分）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9C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34FA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B4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3B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0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D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理事产生及理事会召开情况（6分）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1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12CDB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B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B4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E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C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常务理事产生及常务理事会召开情况（6分）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7E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2BF65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7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92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E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会议纪要规范（4分）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5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667A9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6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6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23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DE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理事会（常务理事会）按章程履行职权（5分）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C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6F77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51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6B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FE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监事或监事会</w:t>
            </w:r>
          </w:p>
          <w:p w14:paraId="0E07F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AE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设立情况（2分）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0E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FE4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F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26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F5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01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作用发挥（2分）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52C3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43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D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1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民主决策(13分)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DD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会员（代表）大会、理事会、常务理事会表决事项及表决形式（7分）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A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6372D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F5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21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B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负责人产生形式（6分）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2C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6FD99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65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0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8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分支（代表）机构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EB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设立程序符合规定（5分）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4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B28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1F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F1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9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名称使用符合规定（5分）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4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6802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8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4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F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5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制定管理办法（2分）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2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BAC6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4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EE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2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20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管理及工作开展情况（13分）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9C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 w14:paraId="5F7E9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D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32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(45分)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C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DF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党政领导干部（含退离休）兼职和取酬情况（7分）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6A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68D0A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2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DC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D1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23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年龄届次符合规定（8分）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C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264D2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7F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19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81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秘书长专职（5分）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77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2CB1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A8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B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B3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人事管理(25分)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1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专职工作人员数量（7分）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BD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1C31C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98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8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E2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E4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劳动合同签订及薪酬管理（5分）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D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265B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65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07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98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1F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组织或参加法律法规或业务培训（8分）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F7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989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3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B5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EE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社会保险及住房公积金（5分）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E9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224A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7C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0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档案、</w:t>
            </w:r>
          </w:p>
          <w:p w14:paraId="7409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证章管理(15分)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D7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管理制度</w:t>
            </w:r>
          </w:p>
          <w:p w14:paraId="2360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40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档案、证章管理制度（5分）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D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D91B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46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54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B9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管理情况</w:t>
            </w:r>
          </w:p>
          <w:p w14:paraId="6925E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A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档案、证章管理情况（10分）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C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E670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DC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D7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(235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合法运营（35分）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D7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经费来源和资金使用（15分）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F3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A61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8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D7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3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1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资金列入符合规定的单位账簿（20分）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FF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0D18B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93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43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91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6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会计人员配备（5分）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4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834C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F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45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8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4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会计人员岗位职责（3分）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AC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2E75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5E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20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F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8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会计机构负责人（2分）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2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66CA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7E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3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8A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C1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会计人员变动（2分）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9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6CD2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E8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F9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3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会计核算（40分）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5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核算流程（3分）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9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7C4C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1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9D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B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6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账务处理（30分）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E0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</w:tr>
      <w:tr w14:paraId="21618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F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6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2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0D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会计电算化（2分）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9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B3F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8F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2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3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E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会计档案管理（5分）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B5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A55D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8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2D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FA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货币资金和实物</w:t>
            </w:r>
          </w:p>
          <w:p w14:paraId="46B78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资产管理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A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00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6AF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D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0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74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57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2E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FC7A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5A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3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1E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2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实物资产管理制度（2分）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AB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82A4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5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B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3B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92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实物资产使用（10分）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6899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9C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3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EE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</w:p>
          <w:p w14:paraId="2C4C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45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投资管理制度（2分）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34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176B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93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E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5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0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投资管理（10分）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7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8E6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B9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7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79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业务收支</w:t>
            </w:r>
          </w:p>
          <w:p w14:paraId="5B21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2F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收入管理（15分）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4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96B6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CB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24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E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支出管理（15分）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E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E60B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F3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0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3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会费管理</w:t>
            </w:r>
          </w:p>
          <w:p w14:paraId="03BA0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42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会费标准及层级（10分）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D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DECA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2D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9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4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08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会费基本服务项目（5分）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D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FAB4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4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66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32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分支机构财务管理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（27分）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1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23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8EAB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8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3F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3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08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管理情况（25分）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F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46506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3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6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2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税收和票据</w:t>
            </w:r>
          </w:p>
          <w:p w14:paraId="3DC65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（19分）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6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纳税管理（6分）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4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3FE84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D5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6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5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8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票据管理（3分）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0D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5ECC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CD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68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D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B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会费收据使用（8分）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24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34FDF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D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8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9C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D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捐赠票据使用（2分）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3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0461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41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C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9F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财务报告（10分）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C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财务报告制度（2分）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D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C02E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2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D3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0D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7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财务报告编制（8分）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C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2AB3B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D0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8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5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财务监督（11分）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8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监督制度（2分）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13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9FED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DE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6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70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4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监事监督（3分）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E0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631B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4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A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93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63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换届审计（2分）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C2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BD5B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2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8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E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0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离任审计（4分）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23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21F01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4C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工作绩效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365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08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</w:t>
            </w:r>
          </w:p>
          <w:p w14:paraId="3FFC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</w:t>
            </w:r>
          </w:p>
          <w:p w14:paraId="1AA0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1F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服务会员（45分）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62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调查研究会员需求（10分）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2D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7295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CC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C1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5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1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收集相关信息并发布（10分）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6A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7F7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4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82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DF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18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搭建会员交流平台（15分）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D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A20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0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4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3E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会员建言渠道（10分）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4F77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F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6E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E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2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2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会展、培训及</w:t>
            </w:r>
          </w:p>
          <w:p w14:paraId="4D83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2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咨询服务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45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C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会议及展览活动（15分）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08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E93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6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EA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E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B4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组织培训（15分）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9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AB86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6F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9F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70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1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提供咨询服务（15分）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5C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0305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34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7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政策法规制修订、</w:t>
            </w:r>
          </w:p>
          <w:p w14:paraId="12673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承接政府项目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C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参与制定法律法规规章、提出政策建议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86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481C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D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D3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2D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0F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开展标准制定工作（10分）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36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009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9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D4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A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9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承接政府职能、委托项目和购买服务（15分）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A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0F42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DE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A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3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平台交流和</w:t>
            </w:r>
          </w:p>
          <w:p w14:paraId="79F3A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规范行为</w:t>
            </w:r>
          </w:p>
          <w:p w14:paraId="6222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（70分）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7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构建交流平台（15分）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BA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D45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62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93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3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86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自律公约制定及发布（15分）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35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866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F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A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E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2D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人才培养（10分）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1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31E4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C0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7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B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配合有关部门开展质量和品牌建设（10分）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F3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1E30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FF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54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25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B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信用建设（10分）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DC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F5DF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D1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6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DE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E2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按规定开展评比达标表彰活动（10分）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59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ABC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3B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2D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0B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社会责任(50分)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4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社会责任和亮点、业务创新工作（例如：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推进安全生产、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以及指标未涵盖或亮点工作、创新工作业绩十分突出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）（50分）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2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</w:tr>
      <w:tr w14:paraId="5806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D1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B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反映诉求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A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维护权益(25分)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D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协调会员内外关系、反映会员诉求（15分）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1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908F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D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B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5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8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维护会员合法权益（10分）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BD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1B4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A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6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会员日常管理</w:t>
            </w:r>
          </w:p>
          <w:p w14:paraId="5C565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29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3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BF80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3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9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53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6A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会员收费标准实施情况（10分）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1C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741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4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E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6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D5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会费收缴情况（10分）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AB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1C39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EC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58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国际、国内交流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7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活动参与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D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经批准参加国际、国内组织（5分）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AC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2FC6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8B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74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CD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参与国际、国内标准和规则制定（5分）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6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280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76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E8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F6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6E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国际、国内合作项目（2分）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1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A468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C2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86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D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74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国际、国内交流活动（3分）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41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1620C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信息公开与宣传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06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平台建设(25分)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D8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信息平台种类（10分）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C1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F264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F6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F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27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5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网站报刊（10分）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0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FFFF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0E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AE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C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新闻发言人（5分）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1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096F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02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E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9D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公开内容(15分)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A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基本信息（登记事项、章程、组织机构、负责人等）（5分）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B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E35F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89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73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82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2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年度工作报告、财务工作报告（5分）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2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0F48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AD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6C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0D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E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收费信息制度（5分）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0F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9220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62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63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内部评价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55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会员评价</w:t>
            </w:r>
          </w:p>
          <w:p w14:paraId="5A6C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D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对服务质量的评价（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43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</w:tr>
      <w:tr w14:paraId="2C608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8E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E8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93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理事评价</w:t>
            </w:r>
          </w:p>
          <w:p w14:paraId="2B831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2C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对管理状况、综合影响力的评价（15分）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1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039A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BB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C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D7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工作人员评价</w:t>
            </w:r>
          </w:p>
          <w:p w14:paraId="05E0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对管理状况、综合影响力的评价（5分）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D513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4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2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外部评价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7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登记管理机关</w:t>
            </w:r>
          </w:p>
          <w:p w14:paraId="07097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AF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72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 w14:paraId="24F0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2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D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ED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业务主管单位或党建工作机构(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C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8B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 w14:paraId="7C638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2A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A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6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表彰奖励情况</w:t>
            </w:r>
          </w:p>
          <w:p w14:paraId="0C2D9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6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5B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</w:tr>
      <w:tr w14:paraId="7D70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6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合计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8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4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1000</w:t>
            </w:r>
          </w:p>
        </w:tc>
      </w:tr>
    </w:tbl>
    <w:p w14:paraId="48C6AE16">
      <w:pPr>
        <w:spacing w:line="220" w:lineRule="exact"/>
        <w:rPr>
          <w:rStyle w:val="27"/>
          <w:rFonts w:hint="default"/>
          <w:sz w:val="18"/>
          <w:szCs w:val="18"/>
          <w:highlight w:val="none"/>
          <w:lang w:bidi="ar"/>
        </w:rPr>
      </w:pPr>
    </w:p>
    <w:p w14:paraId="0CDDE82A">
      <w:pPr>
        <w:spacing w:line="220" w:lineRule="exact"/>
        <w:rPr>
          <w:sz w:val="18"/>
          <w:szCs w:val="18"/>
          <w:highlight w:val="none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B4916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8E384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8E384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2F76E5"/>
    <w:rsid w:val="00644670"/>
    <w:rsid w:val="00752306"/>
    <w:rsid w:val="00777702"/>
    <w:rsid w:val="007B31FE"/>
    <w:rsid w:val="00821B26"/>
    <w:rsid w:val="008B1A35"/>
    <w:rsid w:val="00956CC4"/>
    <w:rsid w:val="009F1F31"/>
    <w:rsid w:val="00B82548"/>
    <w:rsid w:val="00D46ADD"/>
    <w:rsid w:val="00F02B75"/>
    <w:rsid w:val="027C63E6"/>
    <w:rsid w:val="037034CD"/>
    <w:rsid w:val="03B902D6"/>
    <w:rsid w:val="05183EDB"/>
    <w:rsid w:val="079959AD"/>
    <w:rsid w:val="07D82FD4"/>
    <w:rsid w:val="084B5118"/>
    <w:rsid w:val="08AE7A98"/>
    <w:rsid w:val="08E767FF"/>
    <w:rsid w:val="0A4F04D1"/>
    <w:rsid w:val="0AE652B1"/>
    <w:rsid w:val="0B9C4C9F"/>
    <w:rsid w:val="0C861D2C"/>
    <w:rsid w:val="0CE353E1"/>
    <w:rsid w:val="0DAF3B16"/>
    <w:rsid w:val="0E824B1F"/>
    <w:rsid w:val="10243AEC"/>
    <w:rsid w:val="12AB629A"/>
    <w:rsid w:val="12D13CD0"/>
    <w:rsid w:val="136B167B"/>
    <w:rsid w:val="162B43EB"/>
    <w:rsid w:val="165B22A9"/>
    <w:rsid w:val="193C56EC"/>
    <w:rsid w:val="1C1607AA"/>
    <w:rsid w:val="1C7C6C67"/>
    <w:rsid w:val="1E5009D5"/>
    <w:rsid w:val="21CA33F9"/>
    <w:rsid w:val="223076DF"/>
    <w:rsid w:val="22876179"/>
    <w:rsid w:val="239466C3"/>
    <w:rsid w:val="241548DD"/>
    <w:rsid w:val="25A00C98"/>
    <w:rsid w:val="27E173D1"/>
    <w:rsid w:val="28FA0B8A"/>
    <w:rsid w:val="2B3A0505"/>
    <w:rsid w:val="2BBA2F2B"/>
    <w:rsid w:val="2CF60692"/>
    <w:rsid w:val="2E6031BA"/>
    <w:rsid w:val="2EAE12B7"/>
    <w:rsid w:val="2FF71498"/>
    <w:rsid w:val="338B4A97"/>
    <w:rsid w:val="33912CD1"/>
    <w:rsid w:val="36D2374F"/>
    <w:rsid w:val="384F74BE"/>
    <w:rsid w:val="3B4C7A60"/>
    <w:rsid w:val="3CE71A02"/>
    <w:rsid w:val="3CF22DD0"/>
    <w:rsid w:val="3D7F9516"/>
    <w:rsid w:val="3D8C51B2"/>
    <w:rsid w:val="3EEA0D0A"/>
    <w:rsid w:val="3F28658A"/>
    <w:rsid w:val="3F693F16"/>
    <w:rsid w:val="402E0E9A"/>
    <w:rsid w:val="40377935"/>
    <w:rsid w:val="40CD1622"/>
    <w:rsid w:val="42763DE4"/>
    <w:rsid w:val="43F9E90D"/>
    <w:rsid w:val="44517E87"/>
    <w:rsid w:val="47674FE5"/>
    <w:rsid w:val="49B152A2"/>
    <w:rsid w:val="4A642C34"/>
    <w:rsid w:val="4ACE78C7"/>
    <w:rsid w:val="4B4E63F0"/>
    <w:rsid w:val="4B843323"/>
    <w:rsid w:val="4C1C6A51"/>
    <w:rsid w:val="4CB958EB"/>
    <w:rsid w:val="4D7921CB"/>
    <w:rsid w:val="4F696019"/>
    <w:rsid w:val="4FF01988"/>
    <w:rsid w:val="51572540"/>
    <w:rsid w:val="51BC33A4"/>
    <w:rsid w:val="53FD4F3F"/>
    <w:rsid w:val="54145B50"/>
    <w:rsid w:val="557C1718"/>
    <w:rsid w:val="55A50AEF"/>
    <w:rsid w:val="55FA7067"/>
    <w:rsid w:val="56020CFE"/>
    <w:rsid w:val="56B628EC"/>
    <w:rsid w:val="5701394A"/>
    <w:rsid w:val="572B2AA3"/>
    <w:rsid w:val="58BC3000"/>
    <w:rsid w:val="59375E1B"/>
    <w:rsid w:val="59C112B5"/>
    <w:rsid w:val="5BE225B6"/>
    <w:rsid w:val="5D405C1B"/>
    <w:rsid w:val="5DFA9773"/>
    <w:rsid w:val="625114E2"/>
    <w:rsid w:val="643306B0"/>
    <w:rsid w:val="64E1029D"/>
    <w:rsid w:val="64F12C0B"/>
    <w:rsid w:val="65244380"/>
    <w:rsid w:val="65C02C7A"/>
    <w:rsid w:val="66BE1A14"/>
    <w:rsid w:val="685041EF"/>
    <w:rsid w:val="68A64693"/>
    <w:rsid w:val="6978480C"/>
    <w:rsid w:val="6BA73F44"/>
    <w:rsid w:val="6C9B527C"/>
    <w:rsid w:val="6DCE3972"/>
    <w:rsid w:val="6E5F312C"/>
    <w:rsid w:val="6E974E95"/>
    <w:rsid w:val="71175DCE"/>
    <w:rsid w:val="71BA07C7"/>
    <w:rsid w:val="75210C96"/>
    <w:rsid w:val="783648D4"/>
    <w:rsid w:val="78F569F3"/>
    <w:rsid w:val="79C104E0"/>
    <w:rsid w:val="7A32413F"/>
    <w:rsid w:val="7B3C5B2F"/>
    <w:rsid w:val="7BAF75EC"/>
    <w:rsid w:val="7BD7D740"/>
    <w:rsid w:val="7BFC69C9"/>
    <w:rsid w:val="7C595B85"/>
    <w:rsid w:val="7C694215"/>
    <w:rsid w:val="7F3160F3"/>
    <w:rsid w:val="DE7F8877"/>
    <w:rsid w:val="E5771C86"/>
    <w:rsid w:val="EFDEFDAB"/>
    <w:rsid w:val="FB6957E2"/>
    <w:rsid w:val="FEF7AFC9"/>
    <w:rsid w:val="FF57D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112"/>
    <w:basedOn w:val="5"/>
    <w:qFormat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22">
    <w:name w:val="font1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212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26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font19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34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2361</Words>
  <Characters>2561</Characters>
  <Lines>242</Lines>
  <Paragraphs>68</Paragraphs>
  <TotalTime>0</TotalTime>
  <ScaleCrop>false</ScaleCrop>
  <LinksUpToDate>false</LinksUpToDate>
  <CharactersWithSpaces>2561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2021-05-19T02:36:00Z</dcterms:created>
  <dc:creator>Administrator</dc:creator>
  <cp:lastModifiedBy>太平军-赛</cp:lastModifiedBy>
  <cp:lastPrinted>2021-09-12T01:51:00Z</cp:lastPrinted>
  <dcterms:modified xsi:type="dcterms:W3CDTF">2024-07-23T02:34:43Z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D153A52C314F407CACB1A69B9F95F1F1_13</vt:lpwstr>
  </property>
</Properties>
</file>