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1D79F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专业类社会团体等级评估指标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2268"/>
        <w:gridCol w:w="4042"/>
        <w:gridCol w:w="743"/>
      </w:tblGrid>
      <w:tr w14:paraId="05DE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2E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35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AB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B0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81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 w14:paraId="018A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DDC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基础条件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C2D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0718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法定代表人(5分)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C8E8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7DD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34C4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012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5E3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EEE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活动资金(5分)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F49C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F74A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03F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CCE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7FE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0D2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名称(5分)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C75D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2C9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B0B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9EF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8DC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BAE9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住所(10分)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B35A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040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1DED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4D5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41F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430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A4BB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59F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E9F4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07A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B97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登记管理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(35分)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5E1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章程(12分)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E87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CBE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6EDD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7D2C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13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099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87FC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09D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0560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A7A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B3A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A6C0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登记和备案(13分)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AAE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96FA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D5E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440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07B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339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849D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DEA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7E0F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18C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316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CDE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年检(10分)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6136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9F64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EB3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F6A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党建情况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36A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党建入章程情况和党建工作开展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（75分）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11D8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E79A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坚持党的全面领导、社会主义核心价值观载入章程（5分）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4B8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6F25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949D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378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2C6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4785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党组织建立情况（5分）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AE26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720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4C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2BA4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175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党建工作开展情况（65分）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1C95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组织生活制度落实情况（20分）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1E1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05D77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0B2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62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603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7CD5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0EA4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9BE6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BF0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A99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F4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6633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档案管理情况（5分）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BF4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02A8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B86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630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C688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1B8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800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120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0AE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F0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B3D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58CC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部书记参与理事会、常务理事会、会员代表大会情况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D70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1AC7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775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C4BC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9A8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59D9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EE3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2C1C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B75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C2E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阵地建设和经费保障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6DA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BD3E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有党建阵地建设（15分）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A10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4C53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5A5A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5CF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A39D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7117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有党建经费列支制度（2分）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09D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200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E06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88C7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D2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4A98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每年对党建活动有专项资金列支（8分）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C58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622B6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F88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内部治理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263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组织机构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(80分)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5BAE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发展规划(5分)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716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C09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2F2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EFE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585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837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会员（代表）大会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(8分)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CA4F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8316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6E3F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A04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D8CB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7F27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B5EB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F2D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6B16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3CC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1D7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2B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理事会、常务理事会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D098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AF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FA4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BBB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B3BA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CE9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FABE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F847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0A48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2C8C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7BDE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796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34E8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常务理事产生及常务理事会召开情况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FC94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7EE5E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CC2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ED7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ECE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C031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3CC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3E4E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0886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E1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701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D54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理事会（常务理事会）按章程履行职权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09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4906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BF1D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AC5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B35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监事或监事会（4分）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A8E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A88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0CF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2AB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E48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7A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DE28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497F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0F7E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2F4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CE7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4E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民主决策(13分)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A54D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会员（代表）大会、理事会、常务理事会表决事项及表决形式（7分）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6BAF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035B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2B6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BEDB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EC0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E0C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B11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0C788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F10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A4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676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分支（代表）机构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4CAB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444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021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85B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E23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650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3AC4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890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86F4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A25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B99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5E8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F943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700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A1E3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EF9C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0D7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C26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0083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F972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</w:tr>
      <w:tr w14:paraId="52D6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174A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0B2E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(45分)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88B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  <w:p w14:paraId="550E80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(20分)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57FD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85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42AF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F75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1EA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361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01A7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FA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374C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AFB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4CD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D6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7815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3FD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2CC8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708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A28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9B6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人事管理(25分)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6C31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F791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04B0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752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0BF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872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149F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01F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6E29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1A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11C8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379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91B3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F16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43C14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CA7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89B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234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9FC9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81D8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6D08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EDF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95F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档案、证章管理(15分)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264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管理制度(5分)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C00B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93D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0291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1284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9CE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D6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管理情况(10分)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BC6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6C1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808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E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E0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财务资产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(235分)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62A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合法运营（35分）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133E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25BB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35A0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490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AD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5BBA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74C7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409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70DA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43E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2A2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C86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会计人员（12分）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F740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F6A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8B90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315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AE8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A34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571A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F55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70B0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B7F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49C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8E5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1C95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会计机构或财务主管负责人（2分）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43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E43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1C68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FD9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786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8EE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0C09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FE2D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6A2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073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C55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会计核算（40分）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E34C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244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1AA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C34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9C8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43D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592D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3282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14:paraId="287B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2B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00A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0EA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6038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会计电算化（2分）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94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BB41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7DC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EE6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BE4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043C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2A4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2049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ADF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013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8659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货币资金和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实物资产管理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90E0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3EB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8232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480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6A3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395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7E1F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3A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7D021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946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583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66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791D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D57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751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3B3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674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B56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4C6A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295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7D7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408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1C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0DB3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投资管理（12分）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C03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E59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CECC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978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B0B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342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7AF9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3C3F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4C2E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EEA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73A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A180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业务收支（30分）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A30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68C5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5E3DB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59B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67F0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7C96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11D5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5DA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633A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65F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F25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98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会费管理（15分）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7BA2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会费标准及层级（10分）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8D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EF7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3C4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6876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D34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0C1E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会费基本服务项目（5分）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F5B1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615A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50E0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437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67C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分支机构财务管理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（27分）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E083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管理制度（7分）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B728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59F1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5C3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127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56B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B59F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B090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67523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E3A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0138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2F3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税收和票据（19分）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61BA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纳税管理（6分）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622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74B0B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31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E6B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C76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343C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票据管理（3分）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5F2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F2B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E4D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C0C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FEBC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9865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018A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3F03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C65C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7EA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E6C6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E059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捐赠票据使用（2分）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DDC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280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82EC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355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59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财务报告（10分）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084D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E014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DBD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3D2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11F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498C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E4E6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916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6BA26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2C5C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75B7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C0F3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财务监督（11分）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9D31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484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E86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147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4BC6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B0DC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DED8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ABC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39FD5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18B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1A8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6E9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7A39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换届审计（2分）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3053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BF78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7A0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BF0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390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2DE1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0EA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1660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4F24C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工作绩效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176E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业务开展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(255分)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C00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交流与合作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（55分）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9FB6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交流活动计划（10分）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487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B270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58486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1E6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E79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AC20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举办考察、研讨、联谊等交流活动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F13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4DB8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5F9EF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7EBE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4B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6D0B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交流活动次数（20分）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C36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5794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BB0B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344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887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6838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交流活动影响力（5分）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9EA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D448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3256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FF3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68F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7317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对外合作（5分）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C35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59E3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4E96A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11D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D1E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专业理论研究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（40分）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F574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开展调查研究（10分）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028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E32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19AF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2CF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3CE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9B2B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参与课题研究（10分）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B4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6452A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1FBD0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EE9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296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C144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研究成果（10分）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F77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1A8D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95E90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89A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6B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BEEE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专业书籍出版（10分）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CE1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3746D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F25D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3B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64F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政策法规制修订、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承接政府项目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（45分）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CB8A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参与制定法律法规规章、提出政策建议（10分）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F6B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1F1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D21C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BC0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9A9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A26C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参与制定相关政策、专业发展规划（10分）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CEA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C96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4B7A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6F4C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5B7E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71C1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开展标准制定工作（10分）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3B5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238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AF3D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65E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836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0B6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承接政府职能、委托项目和购买服务（15分）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5D2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03C7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0A287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A5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CD6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人才培养（35分）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C21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专业人才培养规划（10分）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13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061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566FE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129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FA1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C49B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人才培养培训（15分）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EFD1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3812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77BE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3AC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F7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9E74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技能竞技（10分）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A15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9C2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5D7FB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F71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227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互助合作（30分）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CAC5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构建专业交流平台（10分）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416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2E05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4F6C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76E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0E3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A94E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专业交流效果（10分）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AA3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3D81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02B50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B9B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51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8C1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合作交流成果（10分）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A85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57CE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5D54F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748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FB9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社会责任(50分)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CDE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社会责任和亮点、业务创新工作（例如：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）（50分）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8420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14:paraId="7EDF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66EE3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733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反映</w:t>
            </w:r>
          </w:p>
          <w:p w14:paraId="048B12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诉求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727E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维护权益(25分)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1C7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协调内外关系、反映会员诉求（15分）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16F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74273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DC37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13FB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BCF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587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维护会员合法权益（10分）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215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6E727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6F891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CF8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</w:t>
            </w:r>
          </w:p>
          <w:p w14:paraId="08DB59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859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会员服务与管理</w:t>
            </w:r>
          </w:p>
          <w:p w14:paraId="6D8CE9A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F4C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36A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63A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9325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0D0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0EC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4E8F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会员服务（10分）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FEDC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39F6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4679D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D2F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E70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E74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会费收缴情况（10分）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B8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99D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9BE35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39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国际、国内交流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851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活动参与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26D0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EFE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2CE1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7C8B8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232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6D3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254D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参与国际、国内标准和规则制定（5分）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EFE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2353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B775C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DDC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E644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活动影响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7512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国际、国内合作项目（2分）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A61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A16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86E07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E85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6A45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6AD3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国际、国内交流活动（3分）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B40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0139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E731E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F80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信息公开与宣传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(40分)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6A1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平台建设(25分)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0317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7FC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A79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C9FDB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848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4DA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751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网站报刊（10分）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01C8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073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3F3F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C27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8DC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1C6F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F4F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DB4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CD8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9D6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DA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公开内容(15分)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B7B8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7D9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D9B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DF1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FAF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C44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3A86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EBCA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39BEB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26D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9B2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9BF9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0729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收费信息制度（5分）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F71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3D6BA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702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 w14:paraId="24579F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(100分)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F1D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内部</w:t>
            </w:r>
          </w:p>
          <w:p w14:paraId="450405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349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会员评价(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363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对服务质量的评价（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AD5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59219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58B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787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64E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理事评价(15分)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35A5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5F07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6020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315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0F0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309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工作人员评价</w:t>
            </w:r>
          </w:p>
          <w:p w14:paraId="42C6323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68A0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对管理状况、综合影响力的评价（5分）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151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C2A8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3F1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DD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外部</w:t>
            </w:r>
          </w:p>
          <w:p w14:paraId="02E8DE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605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登记管理机关(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7DB4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286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4B3F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A6C8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34A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7B8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业务主管单位或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党建工作机构(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A247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37D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3A45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96E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062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93E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表彰奖励情况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EA89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376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 w14:paraId="423A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28C5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5184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A45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</w:tbl>
    <w:p w14:paraId="50F6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16BF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C2EE7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C2EE7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1768EB"/>
    <w:rsid w:val="00316C20"/>
    <w:rsid w:val="007D512B"/>
    <w:rsid w:val="00EB4332"/>
    <w:rsid w:val="01050DDD"/>
    <w:rsid w:val="011125DD"/>
    <w:rsid w:val="034E2A17"/>
    <w:rsid w:val="0517569B"/>
    <w:rsid w:val="059857DC"/>
    <w:rsid w:val="089C5DD3"/>
    <w:rsid w:val="08AC72CB"/>
    <w:rsid w:val="09097576"/>
    <w:rsid w:val="09D96E60"/>
    <w:rsid w:val="0C7165DA"/>
    <w:rsid w:val="0C9E6396"/>
    <w:rsid w:val="0CE353E1"/>
    <w:rsid w:val="11500ABE"/>
    <w:rsid w:val="11AC5D89"/>
    <w:rsid w:val="12FE7B30"/>
    <w:rsid w:val="13FF0379"/>
    <w:rsid w:val="150F5A72"/>
    <w:rsid w:val="155943EB"/>
    <w:rsid w:val="17EE0EE2"/>
    <w:rsid w:val="17FB1928"/>
    <w:rsid w:val="1A281E92"/>
    <w:rsid w:val="1B3936D0"/>
    <w:rsid w:val="1BEF7702"/>
    <w:rsid w:val="1D650B5C"/>
    <w:rsid w:val="1F666BD8"/>
    <w:rsid w:val="238814F0"/>
    <w:rsid w:val="23CC12DF"/>
    <w:rsid w:val="240367A0"/>
    <w:rsid w:val="25A00C98"/>
    <w:rsid w:val="26155F65"/>
    <w:rsid w:val="26C903F6"/>
    <w:rsid w:val="29571F9D"/>
    <w:rsid w:val="2C0633BE"/>
    <w:rsid w:val="2D8C2FC1"/>
    <w:rsid w:val="2F1D0C24"/>
    <w:rsid w:val="2F29395B"/>
    <w:rsid w:val="30112DD3"/>
    <w:rsid w:val="30C84F44"/>
    <w:rsid w:val="310939BB"/>
    <w:rsid w:val="33B150A3"/>
    <w:rsid w:val="344B462F"/>
    <w:rsid w:val="34D0740F"/>
    <w:rsid w:val="35397218"/>
    <w:rsid w:val="36D2374F"/>
    <w:rsid w:val="38B94FB8"/>
    <w:rsid w:val="38E16544"/>
    <w:rsid w:val="39210C11"/>
    <w:rsid w:val="39D22A1B"/>
    <w:rsid w:val="3A013962"/>
    <w:rsid w:val="3B435117"/>
    <w:rsid w:val="3B4C7A60"/>
    <w:rsid w:val="3C7A4366"/>
    <w:rsid w:val="454A6C9E"/>
    <w:rsid w:val="46406348"/>
    <w:rsid w:val="4718198B"/>
    <w:rsid w:val="4A365770"/>
    <w:rsid w:val="4B0200D3"/>
    <w:rsid w:val="4B523309"/>
    <w:rsid w:val="4B843323"/>
    <w:rsid w:val="4D273D1C"/>
    <w:rsid w:val="4EBE3123"/>
    <w:rsid w:val="4F9A749A"/>
    <w:rsid w:val="50BF0980"/>
    <w:rsid w:val="515C2A5A"/>
    <w:rsid w:val="51CF473A"/>
    <w:rsid w:val="52491F9B"/>
    <w:rsid w:val="541E335A"/>
    <w:rsid w:val="54621803"/>
    <w:rsid w:val="56E747C1"/>
    <w:rsid w:val="56EC2DF6"/>
    <w:rsid w:val="576C52B5"/>
    <w:rsid w:val="577F7473"/>
    <w:rsid w:val="583C1579"/>
    <w:rsid w:val="58A03F6F"/>
    <w:rsid w:val="58B37B56"/>
    <w:rsid w:val="598653BC"/>
    <w:rsid w:val="5BA865E4"/>
    <w:rsid w:val="5C4B3768"/>
    <w:rsid w:val="5D2E4A8A"/>
    <w:rsid w:val="5DA64C5A"/>
    <w:rsid w:val="5FF04705"/>
    <w:rsid w:val="62A7243C"/>
    <w:rsid w:val="632634A6"/>
    <w:rsid w:val="6373443B"/>
    <w:rsid w:val="664F3027"/>
    <w:rsid w:val="67107445"/>
    <w:rsid w:val="6906390C"/>
    <w:rsid w:val="6D365056"/>
    <w:rsid w:val="6DB750B9"/>
    <w:rsid w:val="6EE262A4"/>
    <w:rsid w:val="6F521A01"/>
    <w:rsid w:val="70152D64"/>
    <w:rsid w:val="70212F88"/>
    <w:rsid w:val="72945EA1"/>
    <w:rsid w:val="73D65664"/>
    <w:rsid w:val="7437758A"/>
    <w:rsid w:val="75210C96"/>
    <w:rsid w:val="766E630D"/>
    <w:rsid w:val="77541193"/>
    <w:rsid w:val="77EFAAA0"/>
    <w:rsid w:val="783648D4"/>
    <w:rsid w:val="78997D82"/>
    <w:rsid w:val="79C37619"/>
    <w:rsid w:val="7CA27B9D"/>
    <w:rsid w:val="7CF41467"/>
    <w:rsid w:val="7D731B46"/>
    <w:rsid w:val="7D90103C"/>
    <w:rsid w:val="7E7E7253"/>
    <w:rsid w:val="7E9C0189"/>
    <w:rsid w:val="9F5FD80B"/>
    <w:rsid w:val="B67B4CB5"/>
    <w:rsid w:val="EF7DF6AA"/>
    <w:rsid w:val="EFFE2195"/>
    <w:rsid w:val="FF7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2"/>
    <w:basedOn w:val="5"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29">
    <w:name w:val="font20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30">
    <w:name w:val="font1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1">
    <w:name w:val="font34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2388</Words>
  <Characters>2591</Characters>
  <Lines>241</Lines>
  <Paragraphs>67</Paragraphs>
  <TotalTime>0</TotalTime>
  <ScaleCrop>false</ScaleCrop>
  <LinksUpToDate>false</LinksUpToDate>
  <CharactersWithSpaces>2591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2021-05-18T02:36:00Z</dcterms:created>
  <dc:creator>Administrator</dc:creator>
  <cp:lastModifiedBy>太平军-赛</cp:lastModifiedBy>
  <cp:lastPrinted>2024-07-23T02:35:18Z</cp:lastPrinted>
  <dcterms:modified xsi:type="dcterms:W3CDTF">2024-07-23T02:35:21Z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D7C85A7EA68B4E91999A4A15FF6F3773_13</vt:lpwstr>
  </property>
</Properties>
</file>